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16.00 uur    Ontvangst en inschrijven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16.30 uur    Opening </w:t>
      </w:r>
      <w:r>
        <w:rPr>
          <w:rStyle w:val="Zwaar"/>
          <w:rFonts w:ascii="Open Sans" w:hAnsi="Open Sans"/>
          <w:color w:val="333333"/>
          <w:sz w:val="20"/>
          <w:szCs w:val="20"/>
        </w:rPr>
        <w:t>Saskia Imhof</w:t>
      </w:r>
      <w:r>
        <w:rPr>
          <w:rFonts w:ascii="Open Sans" w:hAnsi="Open Sans"/>
          <w:color w:val="333333"/>
          <w:sz w:val="20"/>
          <w:szCs w:val="20"/>
        </w:rPr>
        <w:t xml:space="preserve"> - voorzitter COC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16.35 uur    Intermezzo door </w:t>
      </w:r>
      <w:r>
        <w:rPr>
          <w:rStyle w:val="Zwaar"/>
          <w:rFonts w:ascii="Open Sans" w:hAnsi="Open Sans"/>
          <w:color w:val="333333"/>
          <w:sz w:val="20"/>
          <w:szCs w:val="20"/>
        </w:rPr>
        <w:t>Mondo Leone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16.45 uur    Kwaliteit, patiëntveiligheid, leiderschap en ander ongemak</w:t>
      </w:r>
      <w:r>
        <w:rPr>
          <w:rFonts w:ascii="Open Sans" w:hAnsi="Open Sans"/>
          <w:color w:val="333333"/>
          <w:sz w:val="20"/>
          <w:szCs w:val="20"/>
        </w:rPr>
        <w:br/>
        <w:t xml:space="preserve">                     </w:t>
      </w:r>
      <w:r>
        <w:rPr>
          <w:rStyle w:val="Zwaar"/>
          <w:rFonts w:ascii="Open Sans" w:hAnsi="Open Sans"/>
          <w:color w:val="333333"/>
          <w:sz w:val="20"/>
          <w:szCs w:val="20"/>
        </w:rPr>
        <w:t>Menno de Bree</w:t>
      </w:r>
      <w:r>
        <w:rPr>
          <w:rFonts w:ascii="Open Sans" w:hAnsi="Open Sans"/>
          <w:color w:val="333333"/>
          <w:sz w:val="20"/>
          <w:szCs w:val="20"/>
        </w:rPr>
        <w:t>, publieksfilosoof, docent ethiek &amp; filosofie aan</w:t>
      </w:r>
      <w:r>
        <w:rPr>
          <w:rFonts w:ascii="Open Sans" w:hAnsi="Open Sans"/>
          <w:color w:val="333333"/>
          <w:sz w:val="20"/>
          <w:szCs w:val="20"/>
        </w:rPr>
        <w:br/>
        <w:t>                     het UMC Groningen en columnist FD.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17.30 uur    Diner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18.10 uur    Eerste workshopronde: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1. Complicatiebespreking: hoe doe je dat op een zorgvuldige</w:t>
      </w:r>
      <w:r>
        <w:rPr>
          <w:rFonts w:ascii="Open Sans" w:hAnsi="Open Sans"/>
          <w:color w:val="333333"/>
          <w:sz w:val="20"/>
          <w:szCs w:val="20"/>
        </w:rPr>
        <w:br/>
        <w:t>                         manier?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2. Human Factors: de basis van prestatie en veiligheid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3. Het nieuwe veiligheid denken</w:t>
      </w:r>
      <w:r>
        <w:rPr>
          <w:rFonts w:ascii="Open Sans" w:hAnsi="Open Sans"/>
          <w:color w:val="333333"/>
          <w:sz w:val="20"/>
          <w:szCs w:val="20"/>
        </w:rPr>
        <w:br/>
        <w:t>                         (duur van deze workshop 100 minuten)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4. Relatie tussen kwaliteit van de medische vervolgopleiding</w:t>
      </w:r>
      <w:r>
        <w:rPr>
          <w:rFonts w:ascii="Open Sans" w:hAnsi="Open Sans"/>
          <w:color w:val="333333"/>
          <w:sz w:val="20"/>
          <w:szCs w:val="20"/>
        </w:rPr>
        <w:br/>
        <w:t>                         en kwaliteit van patiëntenzorg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5. De patiënt maakt de dokter beter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6. Veerkracht, vitaliteit en de dokter zelf</w:t>
      </w:r>
      <w:r>
        <w:rPr>
          <w:rFonts w:ascii="Open Sans" w:hAnsi="Open Sans"/>
          <w:color w:val="333333"/>
          <w:sz w:val="20"/>
          <w:szCs w:val="20"/>
        </w:rPr>
        <w:br/>
        <w:t>                     7. Verwonder en verbeter</w:t>
      </w:r>
      <w:r>
        <w:rPr>
          <w:rFonts w:ascii="Open Sans" w:hAnsi="Open Sans"/>
          <w:color w:val="333333"/>
          <w:sz w:val="20"/>
          <w:szCs w:val="20"/>
        </w:rPr>
        <w:br/>
        <w:t>                     8. Proactieve risico-inventarisatie: leren van wat er</w:t>
      </w:r>
      <w:r>
        <w:rPr>
          <w:rFonts w:ascii="Open Sans" w:hAnsi="Open Sans"/>
          <w:color w:val="333333"/>
          <w:sz w:val="20"/>
          <w:szCs w:val="20"/>
        </w:rPr>
        <w:br/>
        <w:t>                         goed gaat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19.00 uur    Wissel voor tweede workshopronde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19.10 uur    Tweede workshopronde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20.00 uur    Uitreiking opleidingsprijs OOR Utrecht 2017</w:t>
      </w:r>
    </w:p>
    <w:p w:rsidR="00A26689" w:rsidRDefault="00A26689" w:rsidP="00A26689">
      <w:pPr>
        <w:pStyle w:val="Normaalweb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20.15 uur    Afsluiting en borrel</w:t>
      </w:r>
    </w:p>
    <w:p w:rsidR="0031728F" w:rsidRDefault="00A26689">
      <w:bookmarkStart w:id="0" w:name="_GoBack"/>
      <w:bookmarkEnd w:id="0"/>
    </w:p>
    <w:sectPr w:rsidR="0031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9"/>
    <w:rsid w:val="008A6783"/>
    <w:rsid w:val="00A26689"/>
    <w:rsid w:val="00C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2668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26689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2668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26689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47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1284AAAE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Rossum-3, D.E.A. van</dc:creator>
  <cp:lastModifiedBy>Rossum-3, D.E.A. van</cp:lastModifiedBy>
  <cp:revision>1</cp:revision>
  <dcterms:created xsi:type="dcterms:W3CDTF">2018-01-08T13:45:00Z</dcterms:created>
  <dcterms:modified xsi:type="dcterms:W3CDTF">2018-01-08T13:46:00Z</dcterms:modified>
</cp:coreProperties>
</file>